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3" w:rsidRPr="006A2573" w:rsidRDefault="006A2573" w:rsidP="006A2573">
      <w:pPr>
        <w:ind w:firstLine="709"/>
        <w:jc w:val="center"/>
        <w:rPr>
          <w:b/>
          <w:i/>
          <w:sz w:val="28"/>
          <w:szCs w:val="28"/>
        </w:rPr>
      </w:pPr>
      <w:r w:rsidRPr="006A2573">
        <w:rPr>
          <w:b/>
          <w:i/>
          <w:sz w:val="28"/>
          <w:szCs w:val="28"/>
        </w:rPr>
        <w:t>20</w:t>
      </w:r>
      <w:r w:rsidR="00313D2B">
        <w:rPr>
          <w:b/>
          <w:i/>
          <w:sz w:val="28"/>
          <w:szCs w:val="28"/>
        </w:rPr>
        <w:t>2</w:t>
      </w:r>
      <w:r w:rsidR="00AA19A2">
        <w:rPr>
          <w:b/>
          <w:i/>
          <w:sz w:val="28"/>
          <w:szCs w:val="28"/>
        </w:rPr>
        <w:t>3</w:t>
      </w:r>
      <w:r w:rsidRPr="006A2573">
        <w:rPr>
          <w:b/>
          <w:i/>
          <w:sz w:val="28"/>
          <w:szCs w:val="28"/>
        </w:rPr>
        <w:t xml:space="preserve"> год</w:t>
      </w:r>
    </w:p>
    <w:p w:rsidR="006A2573" w:rsidRDefault="006A2573" w:rsidP="006A2573">
      <w:pPr>
        <w:ind w:firstLine="709"/>
        <w:jc w:val="both"/>
        <w:rPr>
          <w:sz w:val="28"/>
          <w:szCs w:val="28"/>
        </w:rPr>
      </w:pPr>
    </w:p>
    <w:p w:rsidR="00AA19A2" w:rsidRDefault="00AA19A2" w:rsidP="00B549A2">
      <w:pPr>
        <w:ind w:firstLine="709"/>
        <w:jc w:val="both"/>
        <w:rPr>
          <w:rFonts w:eastAsia="Calibri"/>
          <w:bCs/>
          <w:sz w:val="28"/>
          <w:szCs w:val="28"/>
        </w:rPr>
      </w:pPr>
      <w:r w:rsidRPr="00AA19A2">
        <w:rPr>
          <w:rFonts w:eastAsia="Calibri"/>
          <w:bCs/>
          <w:sz w:val="28"/>
          <w:szCs w:val="28"/>
        </w:rPr>
        <w:t>В соответствии с требованиями Федерального закона от 02.05.2006 № 59- ФЗ «О порядке рассмотрения обращений граждан Российской Федерации» Контрольно-счетной палатой город</w:t>
      </w:r>
      <w:r>
        <w:rPr>
          <w:rFonts w:eastAsia="Calibri"/>
          <w:bCs/>
          <w:sz w:val="28"/>
          <w:szCs w:val="28"/>
        </w:rPr>
        <w:t>а Новосибирска</w:t>
      </w:r>
      <w:r w:rsidRPr="00AA19A2">
        <w:rPr>
          <w:rFonts w:eastAsia="Calibri"/>
          <w:bCs/>
          <w:sz w:val="28"/>
          <w:szCs w:val="28"/>
        </w:rPr>
        <w:t xml:space="preserve"> рассмотрено </w:t>
      </w:r>
      <w:r>
        <w:rPr>
          <w:rFonts w:eastAsia="Calibri"/>
          <w:bCs/>
          <w:sz w:val="28"/>
          <w:szCs w:val="28"/>
        </w:rPr>
        <w:t>6</w:t>
      </w:r>
      <w:r w:rsidRPr="00AA19A2">
        <w:rPr>
          <w:rFonts w:eastAsia="Calibri"/>
          <w:bCs/>
          <w:sz w:val="28"/>
          <w:szCs w:val="28"/>
        </w:rPr>
        <w:t xml:space="preserve"> обращений, поступивших от граждан и организаций </w:t>
      </w:r>
      <w:r>
        <w:rPr>
          <w:rFonts w:eastAsia="Calibri"/>
          <w:bCs/>
          <w:sz w:val="28"/>
          <w:szCs w:val="28"/>
        </w:rPr>
        <w:t>в 2023</w:t>
      </w:r>
      <w:r w:rsidRPr="00AA19A2">
        <w:rPr>
          <w:rFonts w:eastAsia="Calibri"/>
          <w:bCs/>
          <w:sz w:val="28"/>
          <w:szCs w:val="28"/>
        </w:rPr>
        <w:t xml:space="preserve"> год</w:t>
      </w:r>
      <w:r>
        <w:rPr>
          <w:rFonts w:eastAsia="Calibri"/>
          <w:bCs/>
          <w:sz w:val="28"/>
          <w:szCs w:val="28"/>
        </w:rPr>
        <w:t>у</w:t>
      </w:r>
      <w:r w:rsidRPr="00AA19A2">
        <w:rPr>
          <w:rFonts w:eastAsia="Calibri"/>
          <w:bCs/>
          <w:sz w:val="28"/>
          <w:szCs w:val="28"/>
        </w:rPr>
        <w:t xml:space="preserve">. По существу вопросов, изложенных в </w:t>
      </w:r>
      <w:r>
        <w:rPr>
          <w:rFonts w:eastAsia="Calibri"/>
          <w:bCs/>
          <w:sz w:val="28"/>
          <w:szCs w:val="28"/>
        </w:rPr>
        <w:t>3</w:t>
      </w:r>
      <w:r w:rsidRPr="00AA19A2">
        <w:rPr>
          <w:rFonts w:eastAsia="Calibri"/>
          <w:bCs/>
          <w:sz w:val="28"/>
          <w:szCs w:val="28"/>
        </w:rPr>
        <w:t xml:space="preserve"> обращениях, относящихся к компетенции КСП, заявителям даны ответы в установленные законом сроки. Основной тематикой обращений</w:t>
      </w:r>
      <w:r>
        <w:rPr>
          <w:rFonts w:eastAsia="Calibri"/>
          <w:bCs/>
          <w:sz w:val="28"/>
          <w:szCs w:val="28"/>
        </w:rPr>
        <w:t xml:space="preserve"> </w:t>
      </w:r>
      <w:r w:rsidRPr="00AA19A2">
        <w:rPr>
          <w:rFonts w:eastAsia="Calibri"/>
          <w:bCs/>
          <w:sz w:val="28"/>
          <w:szCs w:val="28"/>
        </w:rPr>
        <w:t xml:space="preserve">являлась эффективность использования муниципального имущества, расходование бюджетных средств, направленных на благоустройство территории города. </w:t>
      </w:r>
    </w:p>
    <w:p w:rsidR="00AA19A2" w:rsidRDefault="00AA19A2" w:rsidP="00B549A2">
      <w:pPr>
        <w:ind w:firstLine="709"/>
        <w:jc w:val="both"/>
        <w:rPr>
          <w:rFonts w:eastAsia="Calibri"/>
          <w:bCs/>
          <w:sz w:val="28"/>
          <w:szCs w:val="28"/>
        </w:rPr>
      </w:pPr>
      <w:r w:rsidRPr="00AA19A2">
        <w:rPr>
          <w:rFonts w:eastAsia="Calibri"/>
          <w:bCs/>
          <w:sz w:val="28"/>
          <w:szCs w:val="28"/>
        </w:rPr>
        <w:t xml:space="preserve">Письменные обращения, содержащие вопросы, решение которых не отнесено к полномочиям </w:t>
      </w:r>
      <w:proofErr w:type="spellStart"/>
      <w:r w:rsidRPr="00AA19A2">
        <w:rPr>
          <w:rFonts w:eastAsia="Calibri"/>
          <w:bCs/>
          <w:sz w:val="28"/>
          <w:szCs w:val="28"/>
        </w:rPr>
        <w:t>Контрольно</w:t>
      </w:r>
      <w:proofErr w:type="spellEnd"/>
      <w:r w:rsidRPr="00AA19A2">
        <w:rPr>
          <w:rFonts w:eastAsia="Calibri"/>
          <w:bCs/>
          <w:sz w:val="28"/>
          <w:szCs w:val="28"/>
        </w:rPr>
        <w:t xml:space="preserve">–счетной палаты </w:t>
      </w:r>
      <w:r>
        <w:rPr>
          <w:rFonts w:eastAsia="Calibri"/>
          <w:bCs/>
          <w:sz w:val="28"/>
          <w:szCs w:val="28"/>
        </w:rPr>
        <w:t>Новосибирска</w:t>
      </w:r>
      <w:r w:rsidRPr="00AA19A2">
        <w:rPr>
          <w:rFonts w:eastAsia="Calibri"/>
          <w:bCs/>
          <w:sz w:val="28"/>
          <w:szCs w:val="28"/>
        </w:rPr>
        <w:t>, направлены в соответствующие органы, к компетенции которых относится решение поставленных в обращении вопросов, с уведомлением заявителей.</w:t>
      </w:r>
    </w:p>
    <w:p w:rsidR="00AB45B9" w:rsidRPr="007A35C1" w:rsidRDefault="008151C7" w:rsidP="003E2250">
      <w:pPr>
        <w:jc w:val="both"/>
        <w:rPr>
          <w:sz w:val="28"/>
          <w:szCs w:val="28"/>
        </w:rPr>
      </w:pPr>
    </w:p>
    <w:sectPr w:rsidR="00AB45B9" w:rsidRPr="007A35C1" w:rsidSect="00AB32B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F"/>
    <w:rsid w:val="00055FAF"/>
    <w:rsid w:val="00313D2B"/>
    <w:rsid w:val="00393648"/>
    <w:rsid w:val="003E2250"/>
    <w:rsid w:val="005021AA"/>
    <w:rsid w:val="00514024"/>
    <w:rsid w:val="006A2573"/>
    <w:rsid w:val="007A35C1"/>
    <w:rsid w:val="009D2902"/>
    <w:rsid w:val="00A01D80"/>
    <w:rsid w:val="00AA19A2"/>
    <w:rsid w:val="00AB32BF"/>
    <w:rsid w:val="00AD3029"/>
    <w:rsid w:val="00B549A2"/>
    <w:rsid w:val="00D00E50"/>
    <w:rsid w:val="00D57AA7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573"/>
    <w:rPr>
      <w:color w:val="0000FF" w:themeColor="hyperlink"/>
      <w:u w:val="single"/>
    </w:rPr>
  </w:style>
  <w:style w:type="character" w:customStyle="1" w:styleId="a4">
    <w:name w:val="Абзац списка Знак"/>
    <w:aliases w:val="Маркер Знак,название Знак,Bullet List Знак,FooterText Знак,numbered Знак,SL_Абзац списка Знак,List Paragraph Знак,Абзац списка3 Знак,f_Абзац 1 Знак,Bullet Number Знак,Нумерованый список Знак,lp1 Знак,ПАРАГРАФ Знак,Текстовая Знак"/>
    <w:basedOn w:val="a0"/>
    <w:link w:val="a5"/>
    <w:uiPriority w:val="34"/>
    <w:qFormat/>
    <w:locked/>
    <w:rsid w:val="006A2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Маркер,название,Bullet List,FooterText,numbered,SL_Абзац списка,List Paragraph,Абзац списка3,f_Абзац 1,Bullet Number,Нумерованый список,lp1,ПАРАГРАФ,Paragraphe de liste1,Текстовая,Абзац списка4"/>
    <w:basedOn w:val="a"/>
    <w:link w:val="a4"/>
    <w:uiPriority w:val="34"/>
    <w:qFormat/>
    <w:rsid w:val="006A2573"/>
    <w:pPr>
      <w:widowControl w:val="0"/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573"/>
    <w:rPr>
      <w:color w:val="0000FF" w:themeColor="hyperlink"/>
      <w:u w:val="single"/>
    </w:rPr>
  </w:style>
  <w:style w:type="character" w:customStyle="1" w:styleId="a4">
    <w:name w:val="Абзац списка Знак"/>
    <w:aliases w:val="Маркер Знак,название Знак,Bullet List Знак,FooterText Знак,numbered Знак,SL_Абзац списка Знак,List Paragraph Знак,Абзац списка3 Знак,f_Абзац 1 Знак,Bullet Number Знак,Нумерованый список Знак,lp1 Знак,ПАРАГРАФ Знак,Текстовая Знак"/>
    <w:basedOn w:val="a0"/>
    <w:link w:val="a5"/>
    <w:uiPriority w:val="34"/>
    <w:qFormat/>
    <w:locked/>
    <w:rsid w:val="006A2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Маркер,название,Bullet List,FooterText,numbered,SL_Абзац списка,List Paragraph,Абзац списка3,f_Абзац 1,Bullet Number,Нумерованый список,lp1,ПАРАГРАФ,Paragraphe de liste1,Текстовая,Абзац списка4"/>
    <w:basedOn w:val="a"/>
    <w:link w:val="a4"/>
    <w:uiPriority w:val="34"/>
    <w:qFormat/>
    <w:rsid w:val="006A2573"/>
    <w:pPr>
      <w:widowControl w:val="0"/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Трутанова Екатерина Сергеевна</cp:lastModifiedBy>
  <cp:revision>2</cp:revision>
  <dcterms:created xsi:type="dcterms:W3CDTF">2024-01-31T03:28:00Z</dcterms:created>
  <dcterms:modified xsi:type="dcterms:W3CDTF">2024-01-31T03:28:00Z</dcterms:modified>
</cp:coreProperties>
</file>